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09" w:rsidRDefault="00714509" w:rsidP="007145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4509" w:rsidRDefault="00714509" w:rsidP="007145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14509" w:rsidRDefault="00714509" w:rsidP="007145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Любытинского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4509" w:rsidRDefault="00714509" w:rsidP="00714509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714509" w:rsidTr="00714509">
        <w:trPr>
          <w:trHeight w:val="2444"/>
        </w:trPr>
        <w:tc>
          <w:tcPr>
            <w:tcW w:w="2994" w:type="dxa"/>
            <w:hideMark/>
          </w:tcPr>
          <w:p w:rsidR="00714509" w:rsidRDefault="00714509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14509" w:rsidRDefault="00714509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714509" w:rsidRDefault="00714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714509" w:rsidRDefault="00714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714509" w:rsidRDefault="00714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714509" w:rsidRDefault="007145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14509" w:rsidRDefault="007145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4509" w:rsidRDefault="007145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4509" w:rsidRDefault="007145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приказ№126-д от «26» 08   2024 г.</w:t>
            </w:r>
          </w:p>
          <w:p w:rsidR="00714509" w:rsidRDefault="00714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/>
        <w:ind w:left="120"/>
      </w:pPr>
    </w:p>
    <w:p w:rsidR="00714509" w:rsidRDefault="00714509" w:rsidP="007145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0AF8" w:rsidRPr="00280AF8" w:rsidRDefault="00280AF8" w:rsidP="00280A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0AF8" w:rsidRPr="00280AF8" w:rsidRDefault="00280AF8" w:rsidP="00280AF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pacing w:val="97"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:rsidR="00280AF8" w:rsidRPr="00280AF8" w:rsidRDefault="00714509" w:rsidP="00280A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курса</w:t>
      </w:r>
      <w:r w:rsidR="00DC5B36">
        <w:rPr>
          <w:rFonts w:ascii="Times New Roman" w:eastAsia="Times New Roman" w:hAnsi="Times New Roman" w:cs="Times New Roman"/>
          <w:bCs/>
          <w:sz w:val="32"/>
          <w:szCs w:val="32"/>
        </w:rPr>
        <w:t xml:space="preserve"> внеурочной деятельности</w:t>
      </w:r>
    </w:p>
    <w:p w:rsidR="00280AF8" w:rsidRPr="00280AF8" w:rsidRDefault="00DC5B36" w:rsidP="00280A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80AF8">
        <w:rPr>
          <w:rFonts w:ascii="Times New Roman" w:eastAsia="Times New Roman" w:hAnsi="Times New Roman" w:cs="Times New Roman"/>
          <w:b/>
          <w:sz w:val="32"/>
          <w:szCs w:val="32"/>
        </w:rPr>
        <w:t>«Спортивные игры</w:t>
      </w:r>
      <w:r w:rsidR="00280AF8" w:rsidRPr="00280AF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80AF8" w:rsidRPr="00DC5B36" w:rsidRDefault="00DC5B36" w:rsidP="00DC5B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6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280AF8" w:rsidRPr="00280AF8" w:rsidRDefault="00280AF8" w:rsidP="0071450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>Автор составитель:</w:t>
      </w:r>
    </w:p>
    <w:p w:rsidR="00280AF8" w:rsidRPr="00280AF8" w:rsidRDefault="00280AF8" w:rsidP="0071450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958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культуры:</w:t>
      </w:r>
      <w:r w:rsidRPr="0028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AF8" w:rsidRPr="00280AF8" w:rsidRDefault="00280AF8" w:rsidP="0071450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500958">
        <w:rPr>
          <w:rFonts w:ascii="Times New Roman" w:eastAsia="Times New Roman" w:hAnsi="Times New Roman" w:cs="Times New Roman"/>
          <w:sz w:val="28"/>
          <w:szCs w:val="28"/>
        </w:rPr>
        <w:t>Алексеев В. Ю.</w:t>
      </w:r>
    </w:p>
    <w:p w:rsidR="00280AF8" w:rsidRPr="00280AF8" w:rsidRDefault="00280AF8" w:rsidP="00280A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F8" w:rsidRPr="00280AF8" w:rsidRDefault="00280AF8" w:rsidP="00280A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F8" w:rsidRPr="00280AF8" w:rsidRDefault="00280AF8" w:rsidP="0071450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AF8">
        <w:rPr>
          <w:rFonts w:ascii="Times New Roman" w:eastAsia="Times New Roman" w:hAnsi="Times New Roman" w:cs="Times New Roman"/>
          <w:sz w:val="28"/>
          <w:szCs w:val="28"/>
        </w:rPr>
        <w:t>п. Неболчи</w:t>
      </w:r>
    </w:p>
    <w:p w:rsidR="00280AF8" w:rsidRPr="00280AF8" w:rsidRDefault="002E57D9" w:rsidP="0071450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80AF8" w:rsidRPr="00280AF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80AF8" w:rsidRDefault="00280AF8" w:rsidP="007145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bookmarkStart w:id="2" w:name="_GoBack"/>
      <w:bookmarkEnd w:id="2"/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CB4322" w:rsidRDefault="0050095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Дополнительная общеобразовательная программа спортивно-оздоровительной направленности</w:t>
      </w:r>
      <w:r w:rsidR="00280AF8"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«Спортивные игры» для детей 12-15 лет</w:t>
      </w:r>
      <w:r w:rsidR="00280AF8"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составлена в соответствии с требованиями ФГОС ООО на основе «Рабочей прог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раммы по физической культуре 5-9</w:t>
      </w:r>
      <w:r w:rsidR="00280AF8"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класс» Лях В. И., </w:t>
      </w:r>
      <w:proofErr w:type="spellStart"/>
      <w:r w:rsidR="00280AF8"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Виленский</w:t>
      </w:r>
      <w:proofErr w:type="spellEnd"/>
      <w:r w:rsidR="002E5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М.Я. (Москва: Просвещение, 2020</w:t>
      </w:r>
      <w:r w:rsidR="00280AF8"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г.)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Предусматривает изучение предмета на базовом уровне.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Предполагаемые результаты реализации программы.   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Универсальные учебные действия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Универсальными компетенциями учащихся по курсу « Спортивные игры» являются: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организовывать собственную деятельность, выбирать и использовать средства для достижения её цели.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Личностными результатами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курса являются следующие умения: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дисциплинированность, трудолюбие и упорство в достижении поставленных целей.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результатами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программы по курсу « Спортивные игры» являются следующие умения: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защиту и сохранность природы во время активного отдыха и занятий физической культурой.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Планировать собственную деятельность, распределять нагрузку и отдых в процессе ее выполнения.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Видеть красоту движений, выделять и обосновывать эстетические признаки в движениях и передвижениях человека. Оценивать красоту телосложения и осанки, сравнивать их с эталонными образцами.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учащегося выработается потребность к систематическим занятиям физическими упражнениями и спортивными играми;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сформировано начальное представление о культуре движении;    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обучающийся сознательно применяет физические упражнения для повышения   работоспособности, организации отдыха и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 здоровья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углубление знаний об истории, культуре спортивных игр;</w:t>
      </w:r>
      <w:r w:rsidRPr="00CB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 </w:t>
      </w: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коллективе.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формы учебной деятельности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учебно-тренировочные занятия;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и индивидуальные теоретические занятия;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соревнованиях;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Зачеты, тестирования;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Конкурсы, викторины.    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курса внеурочной деятельности с указанием форм организации и видов деятельности.                           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1.Баскетбол</w:t>
      </w:r>
    </w:p>
    <w:p w:rsidR="00280AF8" w:rsidRPr="00CB4322" w:rsidRDefault="00280AF8" w:rsidP="002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      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2.Пионербол</w:t>
      </w:r>
    </w:p>
    <w:p w:rsidR="00280AF8" w:rsidRPr="00CB4322" w:rsidRDefault="00280AF8" w:rsidP="002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3.Волейбол</w:t>
      </w:r>
    </w:p>
    <w:p w:rsidR="00280AF8" w:rsidRPr="00CB4322" w:rsidRDefault="002E57D9" w:rsidP="002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4.Бадминтон</w:t>
      </w:r>
    </w:p>
    <w:p w:rsidR="00280AF8" w:rsidRPr="00CB4322" w:rsidRDefault="00280AF8" w:rsidP="002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5.Футбол</w:t>
      </w:r>
    </w:p>
    <w:p w:rsidR="00280AF8" w:rsidRPr="00CB4322" w:rsidRDefault="00280AF8" w:rsidP="002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CB4322" w:rsidRDefault="00280AF8" w:rsidP="002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Всего: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Основы знаний о физической культуре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программой занятий. Основы знаний о спортивных играх: понятия правил игры, выработка правил игры.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технике безопасности. Правила предупреждения травматизма во время занятий: организация мест занятий, подбор одежды, обуви и инвентаря.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развития спортивных игр и первых соревнований. Наши соотечественники — олимпийские чемпионы. Баскетбол, волейбол, футбол в Российской Федерации на современном этапе.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Соревновательная деятельность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Товарищеские игры (соревнования) осуществляются на школьном, районном, уровнях, где занимающиеся соревнуются с другими командами.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Спортивные игры.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Баскетбол.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перемещений, остановок, поворотов и стоек. - стойки игрока; перемещения; остановка двумя шагами и прыжком; повороты без мяча и с мячом. На освоение ловли и передач мяча. - ловля и передача двумя руками от груди и одной от плеча на месте и в движении без сопротивления защитника (в парах, тройках, квадрате, круге). На освоение техники ведения мяча, ведение в низкой, средней, высокой стойке на месте, в движении по прямой, с изменением направления и скорости; правой, левой рукой. На овладение техникой бросков мяча. - броски одной и двумя с места и в движении (после ведения, ловли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освоение индивидуальной техники защиты. - вырывание, выбивание мяча. На освоение тактики игры. - тактика свободного нападения; позиционное нападение(5:0) без изменений позиций игрока; нападение быстрым прорывом (1:0); взаимодействие двух игроков «Отдай мяча и выйди». На овладение и комплексное развитие психомоторных способностей. - игра по упрощённым правилам мини-баскетбола», игровые задания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2:1,3:1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,3:2,3:3.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 Соблюдают правила т/б. Овладевают основными приёмами игры в б/б.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Повторяют правила т/ б при проведении б/б; выполняют комплекс ОРУ у с мячом; изучают технику передвижения в защитной стойке: повороты и остановки; знакомятся с терминологией игры в б/б.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Изучают технику передвижения в защитной стойке: повороты и остановки. Осваивают основные приемов игры в б/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.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Изучают технику ловли и передачи мяча различными способами; проведение специальных упражнений. Выполняют специальные упражнения для закрепления и совершенствования основных приемов игры в б/б, в мини-б/б. Осваивают основные приёмы игры в б/б.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Совершенствуют и корректируют технику выполнения ловли, передачи и ведения различными способами. Решают задач игровой и 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соревновательной деятельности с помощью двигательных действий; Выполняют правила игры. Осуществляют судейство.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Пионербол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перемещений и стоек, бега, ходьбы, приставного шага вперед, в стороны, остановки, выпады, скачки. Упражнения с мячом. Прием мяча  на месте и после перемещения, в падении. 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 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Соблюдают правила т/б. Изучают технику передачи мяча различными способами; проведение специальных упражнений. Выполняют специальные упражнения для закрепления и совершенствования основных приемов игры в п/б. Осваивают основные приёмы игры в п/б. Выполняют контрольные тесты.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Совершенствуют и корректируют технику выполнения передачи и подачи. Решают задач игровой и соревновательной деятельности с помощью двигательных действий; Выполняют правила игры. Осуществляют судейство.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Волейбол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передвижений, остановок, поворотов, стоек. 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Cтойки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игрока, перемещения в стойке. На освоение техники приёма и передач мяча. - передачи сверху двумя на месте и после перемещения вперёд; передачи мяча над собой; то же через сетку. На освоение техники нижней прямой подачи. - нижняя прямая подача мяча с расстояния 3-5 м. от сетки. На освоение техники прямого нападающего удара. - прямой нападающий удар после подбрасывания мяча партнёром. Ориентирование в пространстве. - жонглирование, упр. на быстроту и точность реакций, прыжки в заданном ритме.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Соблюдают правила т/б. Овладевают основными приёмами игры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/б. Повторяют правила т/ б при проведении в/б; изучают технику передвижения в защитной стойке: повороты и остановки; знакомятся с терминологией игры в в/б. Изучают технику передвижения в защитной стойке: повороты и остановки. Осваивают основные приемы игры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/б. Изучают технику передачи мяча различными способами; проведение специальных упражнений. Выполняют специальные упражнения для закрепления и совершенствования основных приемов игры </w:t>
      </w:r>
      <w:proofErr w:type="gram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</w:t>
      </w:r>
      <w:proofErr w:type="gram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/б. Осваивают основные приёмы игры в в/б. Выполняют контрольные тесты.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Совершенствуют и корректируют технику выполнения передачи и подачи. Решают задач игровой и соревновательной 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деятельности с помощью двигательных действий; Выполняют правила игры. Осуществляют судейство.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Бадминтон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техники с ракеткой; с воланом; с поролоновым шариком; выполняемые с ракеткой одним и двумя воланами. Стойки: при подаче, приеме волана. Удары: укороченные (сброс, подставка) выполняемые на сетке; добивание волана на сетке; короткий удар с задней линии площадки; атакующий удар («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»); прием короткого удара справа, слева, с отбросом на заднюю линию; прием удара «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 Подачи: высоко-далекая; атакующая; плоская, короткая, открытой и закрытой стороной ракетки. Передвижения: по зонам площадки; передвижение обучающегося по площадке в три точки; передвижение обучающегося по площадке в четыре точки; передвижение обучающегося по площадке в шесть точек. Тактика одиночной игры. Тактика парной игры. Тактика игры смешанных пар (микст). Игра по правилам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Соблюдают правила т/б. Овладевают основными приёмами игры в бадминтон.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 Выполняют правила игры. Организуют совместные занятия бадминтоном со </w:t>
      </w:r>
      <w:proofErr w:type="spellStart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сверстниками.Решают</w:t>
      </w:r>
      <w:proofErr w:type="spellEnd"/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задачи игровой и соревновательной деятельности с помощью двигательных действий; Выполняют правила игры.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Футбол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овладение техникой перемещений, остановок, поворотов и стоек. Старты из различных и. п.; стойки игрока, перемещения приставными шагами, боком. На освоение ударов по мячу и остановок мяча. Удар по катящемуся мячу внешней стороной подъёма, носком, серединой лба; вбрасывание из-за боковой линии с места, с шага. На освоение техники ведения мяча. ведение по прямой с изменением направления и скорости с пассивным сопротивлением. На освоение техники ударов по воротам, удары по воротам на точность попадания мячом в цель. На освоение индивидуальной техники защиты.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Перехват мяча, игра вратаря. На овладение игрой и комплексное развитие психомоторных способностей. Игра по упрощённым правилам на площадках разных размеров; игры и игровые задания. На овладение игрой и комплексное развитие психомоторных способностей. Игра по упрощённым правилам на площадках разных размеров; игры и игровые задания.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деятельности:</w:t>
      </w:r>
    </w:p>
    <w:p w:rsidR="00280AF8" w:rsidRPr="00CB4322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Соблюдают правила т/б. Овладевают основными приёмами игры в ф/б.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действий. Моделируют технику освоенных игровых действий и приёмов, </w:t>
      </w:r>
      <w:r w:rsidRPr="00CB4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варьируют её в зависимости от ситуаций и условий, возникающих в процессе игровой деятельности. Выполняют правила игры. Организуют совместные занятия ф/б со сверстниками.</w:t>
      </w:r>
    </w:p>
    <w:p w:rsidR="00280AF8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0AF8" w:rsidRPr="004F69EB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F8" w:rsidRPr="004F69EB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D12FCC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</w:t>
      </w:r>
      <w:r w:rsidR="00280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ематическое планирование</w:t>
      </w:r>
    </w:p>
    <w:p w:rsidR="00280AF8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Баскетбол</w:t>
      </w:r>
    </w:p>
    <w:p w:rsidR="00280AF8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( 9ч)</w:t>
      </w:r>
    </w:p>
    <w:p w:rsidR="00280AF8" w:rsidRPr="00E62E37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Инструктаж по ТБ. История и правила игры. Развитие физических качеств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Стойки и передвижения игрока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Повороты и остановки игрока. Развитие координационных способностей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координационных способностей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Ловля и передача мяча в парах, тройках на месте и в движении. Развитие координационных способностей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Ведение мяча с разной высотой отскока. Основные правила и приемы игры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Ведение с изменением направления. Развитие координационных способностей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Комбинация из разученных элементов. Игра по упрощенным правилам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Бросок мяча после ведения два шага. Развитие координационных качеств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 свободного нападения. Развитие физических качеств</w:t>
      </w:r>
    </w:p>
    <w:p w:rsidR="00280AF8" w:rsidRPr="00E62E37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Пионербол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( 6 ч)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Приёмы: низкий, высокий. Подачи.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мяча различными способами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Нападающий бросок после передачи.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Подача мяча по зонам.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Тактические действия при нападении и в защите.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Учебная игра в пионербол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Волейбол</w:t>
      </w: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(8</w:t>
      </w:r>
      <w:r w:rsidR="00280AF8"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ч)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Стойки с перемещениями и исходными положениями, техника передачи мяча снизу - сверху в парах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Верхняя и нижняя передача мяча в парах, эстафета с элементами волейбола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Передачи мяча сверху и снизу на точность после перемещения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Отбивание мяча кулаком через сетку, тактика верхней и нижней передачи мяча. Подвижная игра «Охотники и утки»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Нижняя прямая подача, передача мяча в зонах 6,3,4 и 6,3,2. Учебная игра 1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 мяча снизу, сочетание первой и второй передачи мяча. Учебная игра с заданием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мяча сверху и снизу в сочетании с перемещениями, прием мяча снизу, техника прямой нижней подачи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23.</w:t>
      </w:r>
      <w:r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Групповые упражнения в приеме мяча снизу от нижней подачи, групповые упражнения в передаче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Бадминтон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( 5ч)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24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Различные виды жонглирования с воланом, выполнение ударов открытой и закрытой стороной ракетки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Удары снизу, сверху, слева, справа, подачи в зону. Учебная игра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26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Удары справа, слева по высокой траектории, удар «</w:t>
      </w:r>
      <w:proofErr w:type="spellStart"/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</w:t>
      </w:r>
      <w:proofErr w:type="spellEnd"/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подача в зону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Соревнования и эстафеты с применением элементов бадминтона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28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соревнований. Способы передвижения</w:t>
      </w:r>
    </w:p>
    <w:p w:rsidR="00280AF8" w:rsidRPr="00E62E37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Футбол (6</w:t>
      </w:r>
      <w:r w:rsidRPr="00E62E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ч)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29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Техника передвижения. Удары по мячу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Ведение мяча. Остановка мяча. Обманные движения.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Отбор мяча. Вбрасывание мяча из-за боковой линии. Техника игры вратаря.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32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 игры в футбол. Тактика нападения. Индивидуальные действия без мяча, с мячом.</w:t>
      </w: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33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 защиты. Индивидуальные действия. Групповые действия. Тактика вратаря.</w:t>
      </w:r>
    </w:p>
    <w:p w:rsidR="00280AF8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80AF8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E62E37" w:rsidRDefault="002E57D9" w:rsidP="0028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34</w:t>
      </w:r>
      <w:r w:rsidR="00280A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80AF8" w:rsidRPr="00E62E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Тактика игры в футбол. Тактика нападения. Индивидуальные действия без мяча, с мячом.</w:t>
      </w:r>
    </w:p>
    <w:p w:rsidR="00280AF8" w:rsidRPr="00E62E37" w:rsidRDefault="00280AF8" w:rsidP="0028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AF8" w:rsidRPr="00D919AA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Методическое обеспечение образовательной программы</w:t>
      </w:r>
    </w:p>
    <w:p w:rsidR="00280AF8" w:rsidRPr="00D919AA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занятий:</w:t>
      </w:r>
    </w:p>
    <w:p w:rsidR="00280AF8" w:rsidRPr="00D919AA" w:rsidRDefault="00280AF8" w:rsidP="00280AF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280AF8" w:rsidRPr="00D919AA" w:rsidRDefault="00280AF8" w:rsidP="00280AF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оздоровительной направленности;</w:t>
      </w:r>
    </w:p>
    <w:p w:rsidR="00280AF8" w:rsidRPr="00D919AA" w:rsidRDefault="00280AF8" w:rsidP="00280AF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эстафеты, домашние задания.</w:t>
      </w:r>
    </w:p>
    <w:p w:rsidR="00280AF8" w:rsidRPr="00D919AA" w:rsidRDefault="00280AF8" w:rsidP="00280A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приёмы учебно-воспитательного процесса:</w:t>
      </w:r>
    </w:p>
    <w:p w:rsidR="00280AF8" w:rsidRPr="00D919AA" w:rsidRDefault="00280AF8" w:rsidP="00280A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Эффективность реализации программы:</w:t>
      </w:r>
    </w:p>
    <w:p w:rsidR="00280AF8" w:rsidRPr="00D919AA" w:rsidRDefault="00280AF8" w:rsidP="00280AF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информационно-познавательные (беседы, показ);</w:t>
      </w:r>
    </w:p>
    <w:p w:rsidR="00280AF8" w:rsidRPr="00D919AA" w:rsidRDefault="00280AF8" w:rsidP="00280AF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(развивающие игры);</w:t>
      </w:r>
    </w:p>
    <w:p w:rsidR="00280AF8" w:rsidRDefault="00280AF8" w:rsidP="00280AF8">
      <w:r w:rsidRPr="00D91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контроля и самоконтроля (самоанализ, тестирование, беседы).</w:t>
      </w:r>
    </w:p>
    <w:p w:rsidR="004F73BB" w:rsidRDefault="004F73BB"/>
    <w:sectPr w:rsidR="004F73BB" w:rsidSect="007145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0A19"/>
    <w:multiLevelType w:val="multilevel"/>
    <w:tmpl w:val="022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836D8"/>
    <w:multiLevelType w:val="multilevel"/>
    <w:tmpl w:val="97B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F8"/>
    <w:rsid w:val="00280AF8"/>
    <w:rsid w:val="002E57D9"/>
    <w:rsid w:val="003939D6"/>
    <w:rsid w:val="004F73BB"/>
    <w:rsid w:val="00500958"/>
    <w:rsid w:val="00714509"/>
    <w:rsid w:val="00D12FCC"/>
    <w:rsid w:val="00D8785B"/>
    <w:rsid w:val="00D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2F9C-9402-4F36-8BEB-32F9E5B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8</cp:revision>
  <dcterms:created xsi:type="dcterms:W3CDTF">2021-05-06T09:24:00Z</dcterms:created>
  <dcterms:modified xsi:type="dcterms:W3CDTF">2024-09-09T07:27:00Z</dcterms:modified>
</cp:coreProperties>
</file>