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09" w:rsidRPr="00D11760" w:rsidRDefault="00FE0309" w:rsidP="00FE030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:rsidR="00FE0309" w:rsidRPr="00D11760" w:rsidRDefault="00FE0309" w:rsidP="00FE0309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D11760">
        <w:rPr>
          <w:rFonts w:ascii="Times New Roman" w:hAnsi="Times New Roman" w:cs="Times New Roman"/>
          <w:b/>
          <w:bCs/>
          <w:sz w:val="28"/>
          <w:szCs w:val="28"/>
        </w:rPr>
        <w:t>Неболчская</w:t>
      </w:r>
      <w:proofErr w:type="spellEnd"/>
      <w:r w:rsidRPr="00D11760">
        <w:rPr>
          <w:rFonts w:ascii="Times New Roman" w:hAnsi="Times New Roman" w:cs="Times New Roman"/>
          <w:b/>
          <w:bCs/>
          <w:sz w:val="28"/>
          <w:szCs w:val="28"/>
        </w:rPr>
        <w:t xml:space="preserve"> средняя школа»</w:t>
      </w:r>
    </w:p>
    <w:p w:rsidR="00FE0309" w:rsidRPr="00330EE2" w:rsidRDefault="00FE0309" w:rsidP="00FE0309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57"/>
        <w:gridCol w:w="4814"/>
      </w:tblGrid>
      <w:tr w:rsidR="00FE0309" w:rsidRPr="00E60A80" w:rsidTr="000109CC">
        <w:tc>
          <w:tcPr>
            <w:tcW w:w="4927" w:type="dxa"/>
          </w:tcPr>
          <w:p w:rsidR="00FE0309" w:rsidRPr="00BC24AC" w:rsidRDefault="00FE0309" w:rsidP="000109CC">
            <w:pPr>
              <w:rPr>
                <w:sz w:val="28"/>
                <w:szCs w:val="28"/>
              </w:rPr>
            </w:pPr>
            <w:r w:rsidRPr="00BC24AC">
              <w:rPr>
                <w:sz w:val="24"/>
                <w:szCs w:val="24"/>
              </w:rPr>
              <w:t xml:space="preserve">Принято Педагогическим советом МАОУ «НСШ» </w:t>
            </w:r>
            <w:r w:rsidRPr="00BC24AC">
              <w:rPr>
                <w:sz w:val="24"/>
                <w:szCs w:val="24"/>
              </w:rPr>
              <w:br/>
              <w:t>протокол №</w:t>
            </w:r>
            <w:r>
              <w:rPr>
                <w:sz w:val="24"/>
                <w:szCs w:val="24"/>
              </w:rPr>
              <w:t>5</w:t>
            </w:r>
            <w:r w:rsidRPr="00BC24AC"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br/>
              <w:t>от «</w:t>
            </w:r>
            <w:r>
              <w:rPr>
                <w:sz w:val="24"/>
                <w:szCs w:val="24"/>
              </w:rPr>
              <w:t>26</w:t>
            </w:r>
            <w:r w:rsidRPr="00BC24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января </w:t>
            </w:r>
            <w:r w:rsidRPr="00BC24A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BC24AC">
              <w:rPr>
                <w:sz w:val="24"/>
                <w:szCs w:val="24"/>
              </w:rPr>
              <w:t>г.</w:t>
            </w:r>
            <w:r w:rsidRPr="00BC24AC">
              <w:rPr>
                <w:sz w:val="24"/>
                <w:szCs w:val="24"/>
              </w:rPr>
              <w:br/>
              <w:t>Председатель _</w:t>
            </w: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238125"/>
                  <wp:effectExtent l="19050" t="0" r="9525" b="0"/>
                  <wp:docPr id="7" name="Рисунок 1" descr="Сканироват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ироват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4AC">
              <w:rPr>
                <w:sz w:val="24"/>
                <w:szCs w:val="24"/>
              </w:rPr>
              <w:br/>
            </w:r>
          </w:p>
        </w:tc>
        <w:tc>
          <w:tcPr>
            <w:tcW w:w="4927" w:type="dxa"/>
          </w:tcPr>
          <w:p w:rsidR="00FE0309" w:rsidRDefault="00FE0309" w:rsidP="000109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page">
                    <wp:posOffset>383540</wp:posOffset>
                  </wp:positionH>
                  <wp:positionV relativeFrom="paragraph">
                    <wp:posOffset>-6350</wp:posOffset>
                  </wp:positionV>
                  <wp:extent cx="2524125" cy="1428750"/>
                  <wp:effectExtent l="19050" t="0" r="9525" b="0"/>
                  <wp:wrapNone/>
                  <wp:docPr id="8" name="Shap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box 4"/>
                          <pic:cNvPicPr/>
                        </pic:nvPicPr>
                        <pic:blipFill>
                          <a:blip r:embed="rId6" cstate="print"/>
                          <a:stretch/>
                        </pic:blipFill>
                        <pic:spPr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C24AC">
              <w:rPr>
                <w:sz w:val="24"/>
                <w:szCs w:val="24"/>
              </w:rPr>
              <w:t xml:space="preserve">Утверждаю </w:t>
            </w:r>
            <w:r w:rsidRPr="00BC24AC">
              <w:rPr>
                <w:sz w:val="24"/>
                <w:szCs w:val="24"/>
              </w:rPr>
              <w:br/>
              <w:t>Директор МАОУ «НСШ»</w:t>
            </w:r>
            <w:r w:rsidRPr="00BC24AC">
              <w:rPr>
                <w:sz w:val="24"/>
                <w:szCs w:val="24"/>
              </w:rPr>
              <w:br/>
            </w:r>
          </w:p>
          <w:p w:rsidR="00FE0309" w:rsidRDefault="00FE0309" w:rsidP="000109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24AC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11</w:t>
            </w:r>
            <w:r w:rsidRPr="00BC24AC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BC24AC"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FE0309" w:rsidRDefault="00FE0309" w:rsidP="000109CC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9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0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« 26 »  января     20 21 г  </w:t>
            </w:r>
            <w:r w:rsidRPr="00BC24AC">
              <w:rPr>
                <w:sz w:val="24"/>
                <w:szCs w:val="24"/>
              </w:rPr>
              <w:t xml:space="preserve"> </w:t>
            </w:r>
          </w:p>
          <w:p w:rsidR="00FE0309" w:rsidRDefault="00FE0309" w:rsidP="000109CC">
            <w:pPr>
              <w:rPr>
                <w:sz w:val="24"/>
                <w:szCs w:val="24"/>
              </w:rPr>
            </w:pPr>
          </w:p>
          <w:p w:rsidR="00FE0309" w:rsidRPr="00484BD1" w:rsidRDefault="00FE0309" w:rsidP="000109CC">
            <w:pPr>
              <w:tabs>
                <w:tab w:val="left" w:pos="26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page">
                    <wp:posOffset>4171950</wp:posOffset>
                  </wp:positionH>
                  <wp:positionV relativeFrom="paragraph">
                    <wp:posOffset>66675</wp:posOffset>
                  </wp:positionV>
                  <wp:extent cx="2524125" cy="1428750"/>
                  <wp:effectExtent l="19050" t="0" r="9525" b="0"/>
                  <wp:wrapNone/>
                  <wp:docPr id="11" name="Shap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C415B" w:rsidRPr="009C415B" w:rsidRDefault="009C415B" w:rsidP="009C41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15B" w:rsidRPr="009C415B" w:rsidRDefault="009C415B" w:rsidP="009C41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415B" w:rsidRPr="009C415B" w:rsidRDefault="009C415B" w:rsidP="009C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4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Регистрационный №</w:t>
      </w:r>
      <w:r w:rsidR="00FE0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  <w:r w:rsidRPr="009C41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</w:t>
      </w:r>
    </w:p>
    <w:p w:rsidR="009C415B" w:rsidRPr="009C415B" w:rsidRDefault="009C415B" w:rsidP="009C4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0B05" w:rsidRPr="00D824A1" w:rsidRDefault="00600B05" w:rsidP="009C415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комиссии по </w:t>
      </w:r>
      <w:r w:rsidR="002355A1"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назначению стимулирующих надбавок педагогическим </w:t>
      </w:r>
      <w:r w:rsidR="00365BF8"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другим работникам М</w:t>
      </w:r>
      <w:r w:rsidR="002355A1"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униципального автономного общеобразовательного учреждения </w:t>
      </w:r>
      <w:r w:rsidR="00365BF8"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="00D824A1"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Неболчская</w:t>
      </w:r>
      <w:proofErr w:type="spellEnd"/>
      <w:r w:rsidR="00365BF8"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школа»</w:t>
      </w:r>
    </w:p>
    <w:p w:rsidR="00600B05" w:rsidRPr="00D824A1" w:rsidRDefault="00600B05" w:rsidP="00D824A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824A1" w:rsidRPr="00D824A1" w:rsidRDefault="00600B05" w:rsidP="00D824A1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работы комиссии по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назначению стимулирующих надбавок педагогически</w:t>
      </w:r>
      <w:r w:rsidR="00D824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работникам МАОУ «Н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</w:t>
      </w: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далее-Комиссия</w:t>
      </w:r>
      <w:proofErr w:type="spellEnd"/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ее состав.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поддержания и развит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деятельности педагогических работников школы</w:t>
      </w: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стимулирования их профессионального роста и повышения ответственности з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результаты </w:t>
      </w:r>
      <w:r w:rsidR="009C415B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повышения эффективности выполнения Программы развития образования, развития инициативы и творческой активности.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в целях коллегиального решения по материальному стимулир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ованию 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комиссии предусматривает единые принципы по материальному стиму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лированию труда педагогических 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других 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распределении и установлении видов, размеров, условий и порядка выплат Комиссия руководствуется Положением 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оплате труд</w:t>
      </w:r>
      <w:r w:rsidR="00D824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работников МАОУ «Н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показателями эффективности деятельности педагогических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школы, классных руководителей школы.</w:t>
      </w:r>
    </w:p>
    <w:p w:rsidR="00D824A1" w:rsidRPr="00D824A1" w:rsidRDefault="00600B05" w:rsidP="00D824A1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утверждают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приказом по школе</w:t>
      </w: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решения Комиссии.</w:t>
      </w:r>
    </w:p>
    <w:p w:rsidR="00D824A1" w:rsidRPr="00D824A1" w:rsidRDefault="00600B05" w:rsidP="00D824A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 организация работы комиссии.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не менее</w:t>
      </w:r>
      <w:proofErr w:type="gramStart"/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из 5 человек</w:t>
      </w:r>
      <w:r w:rsidR="002355A1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состав Комиссии включаются директор школы, заместителидиректора школы по учебно-воспитательной ра</w:t>
      </w:r>
      <w:r w:rsidR="0092402F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боте, представитель совета школы </w:t>
      </w:r>
      <w:proofErr w:type="gramStart"/>
      <w:r w:rsidR="0092402F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2402F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согласованию). 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организуется ее председателем.</w:t>
      </w:r>
    </w:p>
    <w:p w:rsid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заседания Комиссии могут приглашаться претенденты на стимулирующие выплаты.</w:t>
      </w:r>
    </w:p>
    <w:p w:rsidR="00D824A1" w:rsidRPr="00D824A1" w:rsidRDefault="00600B05" w:rsidP="009C415B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Задача Комиссии.</w:t>
      </w:r>
    </w:p>
    <w:p w:rsidR="00D824A1" w:rsidRDefault="00600B05" w:rsidP="00D824A1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Комиссии является распределение и </w:t>
      </w:r>
      <w:r w:rsidR="0092402F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стимулирующих надбавок педагогическим 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другим </w:t>
      </w:r>
      <w:r w:rsidR="0092402F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 </w:t>
      </w: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Положением о</w:t>
      </w:r>
      <w:r w:rsidR="0092402F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оплате труда</w:t>
      </w:r>
      <w:r w:rsid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МАОУ «Н</w:t>
      </w:r>
      <w:r w:rsidR="00365BF8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СШ».</w:t>
      </w:r>
      <w:bookmarkStart w:id="0" w:name="_GoBack"/>
      <w:bookmarkEnd w:id="0"/>
    </w:p>
    <w:p w:rsidR="00D824A1" w:rsidRPr="00D824A1" w:rsidRDefault="00D824A1" w:rsidP="00D824A1">
      <w:pPr>
        <w:pStyle w:val="a5"/>
        <w:spacing w:before="100" w:beforeAutospacing="1" w:after="100" w:afterAutospacing="1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B05" w:rsidRPr="00D824A1" w:rsidRDefault="00600B05" w:rsidP="00D824A1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Комиссии.</w:t>
      </w:r>
    </w:p>
    <w:p w:rsidR="00D824A1" w:rsidRPr="00D824A1" w:rsidRDefault="00600B05" w:rsidP="00D824A1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по мере необходимост</w:t>
      </w:r>
      <w:r w:rsidR="009C415B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но не реже одного раза в четверть.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считается правомочным, если на нем присутствовало не менее 2/3 списочного состава членов Комиссии.</w:t>
      </w:r>
    </w:p>
    <w:p w:rsidR="00D824A1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голосов, оформляются протоколами, которые подписываются председателем Комиссии и секретарем.</w:t>
      </w:r>
    </w:p>
    <w:p w:rsidR="00600B05" w:rsidRPr="00D824A1" w:rsidRDefault="00600B05" w:rsidP="009C415B">
      <w:pPr>
        <w:pStyle w:val="a5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прекращается</w:t>
      </w:r>
      <w:r w:rsidR="009C415B"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приказу директора школы</w:t>
      </w:r>
      <w:r w:rsidRPr="00D82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0B05" w:rsidRPr="009C415B" w:rsidRDefault="00600B05" w:rsidP="009C4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5" w:rsidRPr="009C415B" w:rsidRDefault="00600B05" w:rsidP="009C4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B05" w:rsidRPr="009C415B" w:rsidRDefault="00600B05" w:rsidP="009C415B">
      <w:pPr>
        <w:spacing w:line="240" w:lineRule="auto"/>
        <w:jc w:val="both"/>
        <w:rPr>
          <w:sz w:val="28"/>
          <w:szCs w:val="28"/>
        </w:rPr>
      </w:pPr>
    </w:p>
    <w:p w:rsidR="003B2366" w:rsidRPr="009C415B" w:rsidRDefault="003B2366" w:rsidP="009C41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2366" w:rsidRPr="009C415B" w:rsidSect="0031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25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E9D"/>
    <w:rsid w:val="002355A1"/>
    <w:rsid w:val="0031577E"/>
    <w:rsid w:val="00365BF8"/>
    <w:rsid w:val="003B2366"/>
    <w:rsid w:val="00600B05"/>
    <w:rsid w:val="00640E9D"/>
    <w:rsid w:val="00666DB6"/>
    <w:rsid w:val="0092402F"/>
    <w:rsid w:val="009C415B"/>
    <w:rsid w:val="00D824A1"/>
    <w:rsid w:val="00E04F31"/>
    <w:rsid w:val="00FE0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05"/>
    <w:rPr>
      <w:color w:val="0000FF"/>
      <w:u w:val="single"/>
    </w:rPr>
  </w:style>
  <w:style w:type="table" w:styleId="a4">
    <w:name w:val="Table Grid"/>
    <w:basedOn w:val="a1"/>
    <w:uiPriority w:val="59"/>
    <w:rsid w:val="00D82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24A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2014-03-12T11:37:00Z</cp:lastPrinted>
  <dcterms:created xsi:type="dcterms:W3CDTF">2020-12-28T11:47:00Z</dcterms:created>
  <dcterms:modified xsi:type="dcterms:W3CDTF">2021-03-25T09:58:00Z</dcterms:modified>
</cp:coreProperties>
</file>